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10" w:rsidRDefault="006C6B10" w:rsidP="006C6B10">
      <w:pPr>
        <w:pStyle w:val="Normal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Réunion du conseil municipal du 30 juin 2017</w:t>
      </w:r>
      <w:bookmarkStart w:id="0" w:name="_GoBack"/>
      <w:bookmarkEnd w:id="0"/>
    </w:p>
    <w:p w:rsidR="006C6B10" w:rsidRDefault="006C6B10" w:rsidP="006C6B10">
      <w:pPr>
        <w:pStyle w:val="Normal0"/>
        <w:rPr>
          <w:rFonts w:ascii="Times New Roman" w:hAnsi="Times New Roman" w:cs="Times New Roman"/>
          <w:b/>
        </w:rPr>
      </w:pP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  <w:b/>
        </w:rPr>
      </w:pPr>
      <w:r w:rsidRPr="00B50552">
        <w:rPr>
          <w:rFonts w:ascii="Times New Roman" w:hAnsi="Times New Roman" w:cs="Times New Roman"/>
          <w:b/>
        </w:rPr>
        <w:t>Election du délégué titulaire en vue de l’élection des sénateurs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  <w:r w:rsidRPr="00B50552">
        <w:rPr>
          <w:rFonts w:ascii="Times New Roman" w:hAnsi="Times New Roman" w:cs="Times New Roman"/>
        </w:rPr>
        <w:t>Comme le prévoit la réglementation, les conseillers ont élu le 30 juin 1 délégué titulaire et 3 délégués suppléants en vue de l’élection des sénateurs fixée au 24 septembre 2017.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  <w:r w:rsidRPr="00B50552">
        <w:rPr>
          <w:rFonts w:ascii="Times New Roman" w:hAnsi="Times New Roman" w:cs="Times New Roman"/>
        </w:rPr>
        <w:t>Mr ESNOUF, Maire est élu délégué titulaire, Mmes COLASSE, LEGUILLOCHET et Mr TURPIN sont élus délégués suppléants.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  <w:b/>
        </w:rPr>
      </w:pPr>
      <w:r w:rsidRPr="00B50552">
        <w:rPr>
          <w:rFonts w:ascii="Times New Roman" w:hAnsi="Times New Roman" w:cs="Times New Roman"/>
          <w:b/>
        </w:rPr>
        <w:t>Frais de fonctionnement des écoles de Brécey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  <w:r w:rsidRPr="00B50552">
        <w:rPr>
          <w:rFonts w:ascii="Times New Roman" w:hAnsi="Times New Roman" w:cs="Times New Roman"/>
        </w:rPr>
        <w:t>_ Ecole privée : il sera versée 14 132 € à l’OGEC de l’école Jeanne d’arc (8 enfants en maternelle, 9 en primaire)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  <w:r w:rsidRPr="00B50552">
        <w:rPr>
          <w:rFonts w:ascii="Times New Roman" w:hAnsi="Times New Roman" w:cs="Times New Roman"/>
        </w:rPr>
        <w:t>_ Ecole publique : il sera versé 15 819 à la commune de Brécey (9 enfants en maternelle, 10 en primaire).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  <w:b/>
        </w:rPr>
      </w:pPr>
      <w:r w:rsidRPr="00B50552">
        <w:rPr>
          <w:rFonts w:ascii="Times New Roman" w:hAnsi="Times New Roman" w:cs="Times New Roman"/>
          <w:b/>
        </w:rPr>
        <w:t>Achat de terrain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  <w:r w:rsidRPr="00B50552">
        <w:rPr>
          <w:rFonts w:ascii="Times New Roman" w:hAnsi="Times New Roman" w:cs="Times New Roman"/>
        </w:rPr>
        <w:t xml:space="preserve">Le conseil municipal autorise Mr le Maire ou ses adjointes à signer l’achat de la parcelle ZP N°29 au lieu-dit «  la </w:t>
      </w:r>
      <w:proofErr w:type="spellStart"/>
      <w:r w:rsidRPr="00B50552">
        <w:rPr>
          <w:rFonts w:ascii="Times New Roman" w:hAnsi="Times New Roman" w:cs="Times New Roman"/>
        </w:rPr>
        <w:t>hussonnière</w:t>
      </w:r>
      <w:proofErr w:type="spellEnd"/>
      <w:r w:rsidRPr="00B50552">
        <w:rPr>
          <w:rFonts w:ascii="Times New Roman" w:hAnsi="Times New Roman" w:cs="Times New Roman"/>
        </w:rPr>
        <w:t> » d’une contenance de 10 280 m2 dont une partie est classée en zone constructible.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  <w:b/>
        </w:rPr>
      </w:pPr>
      <w:r w:rsidRPr="00B50552">
        <w:rPr>
          <w:rFonts w:ascii="Times New Roman" w:hAnsi="Times New Roman" w:cs="Times New Roman"/>
          <w:b/>
        </w:rPr>
        <w:t>Divers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  <w:r w:rsidRPr="00B50552">
        <w:rPr>
          <w:rFonts w:ascii="Times New Roman" w:hAnsi="Times New Roman" w:cs="Times New Roman"/>
        </w:rPr>
        <w:t>Le secrétariat de mairie est fermé la semaine du 9 au 16 juillet 2017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  <w:r w:rsidRPr="00B50552">
        <w:rPr>
          <w:rFonts w:ascii="Times New Roman" w:hAnsi="Times New Roman" w:cs="Times New Roman"/>
        </w:rPr>
        <w:t>Le repas des aînés est prévu le dimanche 22 octobre 2017.</w:t>
      </w:r>
    </w:p>
    <w:p w:rsidR="006C6B10" w:rsidRPr="00B50552" w:rsidRDefault="006C6B10" w:rsidP="006C6B10">
      <w:pPr>
        <w:pStyle w:val="Normal0"/>
        <w:rPr>
          <w:rFonts w:ascii="Times New Roman" w:hAnsi="Times New Roman" w:cs="Times New Roman"/>
        </w:rPr>
      </w:pPr>
    </w:p>
    <w:p w:rsidR="006C6B10" w:rsidRPr="00B50552" w:rsidRDefault="006C6B10" w:rsidP="006C6B10">
      <w:pPr>
        <w:widowControl/>
        <w:autoSpaceDE/>
        <w:autoSpaceDN/>
        <w:adjustRightInd/>
        <w:spacing w:after="160" w:line="259" w:lineRule="auto"/>
        <w:rPr>
          <w:rFonts w:eastAsiaTheme="minorHAnsi"/>
          <w:lang w:eastAsia="en-US"/>
        </w:rPr>
      </w:pPr>
    </w:p>
    <w:p w:rsidR="00AF6100" w:rsidRDefault="006C6B10"/>
    <w:sectPr w:rsidR="00AF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10"/>
    <w:rsid w:val="00553656"/>
    <w:rsid w:val="00566D65"/>
    <w:rsid w:val="006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5DC5-66C6-4E05-8F4E-4A7F4131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rsid w:val="006C6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2017-08-14T08:59:00Z</dcterms:created>
  <dcterms:modified xsi:type="dcterms:W3CDTF">2017-08-14T09:00:00Z</dcterms:modified>
</cp:coreProperties>
</file>